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3DBB9">
      <w:pPr>
        <w:pStyle w:val="15"/>
        <w:jc w:val="left"/>
        <w:rPr>
          <w:sz w:val="40"/>
          <w:szCs w:val="24"/>
        </w:rPr>
      </w:pPr>
      <w:r>
        <w:rPr>
          <w:b/>
          <w:sz w:val="40"/>
          <w:szCs w:val="24"/>
        </w:rPr>
        <w:t>《AI Agent 数字员工：从工具自动化到智能协同的新型组织能力》</w:t>
      </w:r>
    </w:p>
    <w:p w14:paraId="26C632BE">
      <w:pPr>
        <w:pBdr>
          <w:bottom w:val="single" w:color="020201" w:sz="4" w:space="0"/>
        </w:pBdr>
      </w:pPr>
    </w:p>
    <w:p w14:paraId="3AC679DB">
      <w:pPr>
        <w:pStyle w:val="3"/>
      </w:pPr>
      <w:r>
        <w:t>一、课程背景</w:t>
      </w:r>
    </w:p>
    <w:p w14:paraId="26DD8440">
      <w:r>
        <w:t>随着大模型与 Agent 架构的成熟，AI 正在从“辅助工具”快速演进为可被管理、可被协同、可被考核的“数字员工”。</w:t>
      </w:r>
    </w:p>
    <w:p w14:paraId="5E94FC9D">
      <w:r>
        <w:t>对中国通讯运营商而言，在政企业务、网络运营、客户服务、市场营销、数据分析等高频、规则化、知识密集型场景中，传统以“系统 + 人工”为主的工作模式已逐渐暴露出效率瓶颈与成本压力。</w:t>
      </w:r>
    </w:p>
    <w:p w14:paraId="75E1397B">
      <w:r>
        <w:t>“AI Agent 数字员工”通过将大模型能力与业务流程、规则体系、数据资产相结合，使 AI 具备</w:t>
      </w:r>
      <w:r>
        <w:rPr>
          <w:b/>
        </w:rPr>
        <w:t>理解任务、拆解流程、调用工具、执行动作、输出结果</w:t>
      </w:r>
      <w:r>
        <w:t>的完整工作能力，正在成为运营商推进智能化运营与精细化管理的重要抓手。</w:t>
      </w:r>
    </w:p>
    <w:p w14:paraId="33EBAAD1">
      <w:r>
        <w:t>本课程聚焦“数字员工”的</w:t>
      </w:r>
      <w:r>
        <w:rPr>
          <w:b/>
        </w:rPr>
        <w:t>概念认知、能力结构、应用场景与落地路径</w:t>
      </w:r>
      <w:r>
        <w:t>，帮助学员系统理解 AI Agent 如何在运营商体系中真正“上岗工作”，并为后续规模化部署与管理奠定统一认知基础。</w:t>
      </w:r>
    </w:p>
    <w:p w14:paraId="5CA70C8E">
      <w:pPr>
        <w:pBdr>
          <w:bottom w:val="single" w:color="020201" w:sz="4" w:space="0"/>
        </w:pBdr>
      </w:pPr>
    </w:p>
    <w:p w14:paraId="2C1F27A9">
      <w:pPr>
        <w:pStyle w:val="3"/>
      </w:pPr>
      <w:r>
        <w:t>二、课程收获</w:t>
      </w:r>
    </w:p>
    <w:p w14:paraId="0FA243C2">
      <w:r>
        <w:t>通过一天系统学习，学员将获得以下能力与认知提升：</w:t>
      </w:r>
    </w:p>
    <w:p w14:paraId="27EA7F59">
      <w:pPr>
        <w:numPr>
          <w:ilvl w:val="0"/>
          <w:numId w:val="1"/>
        </w:numPr>
      </w:pPr>
      <w:r>
        <w:rPr>
          <w:b/>
        </w:rPr>
        <w:t>认知升级</w:t>
      </w:r>
    </w:p>
    <w:p w14:paraId="589C9305">
      <w:pPr>
        <w:numPr>
          <w:ilvl w:val="0"/>
          <w:numId w:val="2"/>
        </w:numPr>
      </w:pPr>
      <w:r>
        <w:t>理解 AI Agent 与传统自动化工具、RPA、大模型助手的本质区别</w:t>
      </w:r>
    </w:p>
    <w:p w14:paraId="039011C3">
      <w:pPr>
        <w:numPr>
          <w:ilvl w:val="0"/>
          <w:numId w:val="2"/>
        </w:numPr>
      </w:pPr>
      <w:r>
        <w:t>建立“数字员工”视角下的人机协同新范式</w:t>
      </w:r>
    </w:p>
    <w:p w14:paraId="5DBAFFAE">
      <w:pPr>
        <w:numPr>
          <w:ilvl w:val="0"/>
          <w:numId w:val="1"/>
        </w:numPr>
      </w:pPr>
      <w:r>
        <w:rPr>
          <w:b/>
        </w:rPr>
        <w:t>能力理解</w:t>
      </w:r>
    </w:p>
    <w:p w14:paraId="3C248345">
      <w:pPr>
        <w:numPr>
          <w:ilvl w:val="0"/>
          <w:numId w:val="3"/>
        </w:numPr>
      </w:pPr>
      <w:r>
        <w:t>掌握 AI Agent 的核心能力结构：感知、决策、执行与反馈</w:t>
      </w:r>
    </w:p>
    <w:p w14:paraId="6FF87FCA">
      <w:pPr>
        <w:numPr>
          <w:ilvl w:val="0"/>
          <w:numId w:val="3"/>
        </w:numPr>
      </w:pPr>
      <w:r>
        <w:t>理解数字员工如何嵌入现有业务流程与系统体系</w:t>
      </w:r>
    </w:p>
    <w:p w14:paraId="500A1C8E">
      <w:pPr>
        <w:numPr>
          <w:ilvl w:val="0"/>
          <w:numId w:val="1"/>
        </w:numPr>
      </w:pPr>
      <w:r>
        <w:rPr>
          <w:b/>
        </w:rPr>
        <w:t>场景洞察</w:t>
      </w:r>
    </w:p>
    <w:p w14:paraId="5C00C144">
      <w:pPr>
        <w:numPr>
          <w:ilvl w:val="0"/>
          <w:numId w:val="4"/>
        </w:numPr>
      </w:pPr>
      <w:r>
        <w:t>明确 AI Agent 在运营商典型业务场景中的可落地方向</w:t>
      </w:r>
    </w:p>
    <w:p w14:paraId="00DC4EDB">
      <w:pPr>
        <w:numPr>
          <w:ilvl w:val="0"/>
          <w:numId w:val="4"/>
        </w:numPr>
      </w:pPr>
      <w:r>
        <w:t>识别适合优先引入数字员工的高价值岗位与任务类型</w:t>
      </w:r>
    </w:p>
    <w:p w14:paraId="469F8557">
      <w:pPr>
        <w:numPr>
          <w:ilvl w:val="0"/>
          <w:numId w:val="1"/>
        </w:numPr>
      </w:pPr>
      <w:r>
        <w:rPr>
          <w:b/>
        </w:rPr>
        <w:t>落地思路</w:t>
      </w:r>
    </w:p>
    <w:p w14:paraId="09E2D039">
      <w:pPr>
        <w:numPr>
          <w:ilvl w:val="0"/>
          <w:numId w:val="5"/>
        </w:numPr>
      </w:pPr>
      <w:r>
        <w:t>掌握从试点到推广的数字员工建设路径</w:t>
      </w:r>
    </w:p>
    <w:p w14:paraId="37CBF4C3">
      <w:pPr>
        <w:numPr>
          <w:ilvl w:val="0"/>
          <w:numId w:val="5"/>
        </w:numPr>
      </w:pPr>
      <w:r>
        <w:t>理解数字员工在管理、风控、责任边界方面的关键问题</w:t>
      </w:r>
    </w:p>
    <w:p w14:paraId="003519D6">
      <w:pPr>
        <w:pBdr>
          <w:bottom w:val="single" w:color="020201" w:sz="4" w:space="0"/>
        </w:pBdr>
      </w:pPr>
    </w:p>
    <w:p w14:paraId="194A0135">
      <w:pPr>
        <w:pStyle w:val="3"/>
      </w:pPr>
      <w:r>
        <w:t>三、课程时长</w:t>
      </w:r>
    </w:p>
    <w:p w14:paraId="12862CAF">
      <w:pPr>
        <w:numPr>
          <w:ilvl w:val="0"/>
          <w:numId w:val="6"/>
        </w:numPr>
      </w:pPr>
      <w:r>
        <w:rPr>
          <w:b/>
        </w:rPr>
        <w:t>1 天（6 小时）</w:t>
      </w:r>
    </w:p>
    <w:p w14:paraId="606477C1">
      <w:pPr>
        <w:numPr>
          <w:ilvl w:val="0"/>
          <w:numId w:val="6"/>
        </w:numPr>
      </w:pPr>
      <w:r>
        <w:t>建议安排：</w:t>
      </w:r>
    </w:p>
    <w:p w14:paraId="3BD61A83">
      <w:pPr>
        <w:numPr>
          <w:ilvl w:val="1"/>
          <w:numId w:val="6"/>
        </w:numPr>
      </w:pPr>
      <w:r>
        <w:t>上午 3 小时：认知与方法</w:t>
      </w:r>
    </w:p>
    <w:p w14:paraId="60581C38">
      <w:pPr>
        <w:numPr>
          <w:ilvl w:val="1"/>
          <w:numId w:val="6"/>
        </w:numPr>
      </w:pPr>
      <w:r>
        <w:t>下午 3 小时：场景与落地路径</w:t>
      </w:r>
    </w:p>
    <w:p w14:paraId="53AF9861">
      <w:pPr>
        <w:pBdr>
          <w:bottom w:val="single" w:color="020201" w:sz="4" w:space="0"/>
        </w:pBdr>
      </w:pPr>
    </w:p>
    <w:p w14:paraId="311BC67A">
      <w:pPr>
        <w:pStyle w:val="3"/>
      </w:pPr>
      <w:r>
        <w:t>四、课程大纲</w:t>
      </w:r>
    </w:p>
    <w:p w14:paraId="144D1843">
      <w:pPr>
        <w:pStyle w:val="4"/>
      </w:pPr>
      <w:r>
        <w:t>第一模块：AI Agent 与“数字员工”的时代背景（1.5h）</w:t>
      </w:r>
    </w:p>
    <w:p w14:paraId="787E8C30">
      <w:r>
        <w:rPr>
          <w:b/>
        </w:rPr>
        <w:t>1.1 从 AI 工具到 AI 员工的演进逻辑</w:t>
      </w:r>
    </w:p>
    <w:p w14:paraId="0D04C049">
      <w:pPr>
        <w:numPr>
          <w:ilvl w:val="0"/>
          <w:numId w:val="7"/>
        </w:numPr>
      </w:pPr>
      <w:r>
        <w:t>1.1.1 人工操作、系统自动化与智能自动化的阶段演进</w:t>
      </w:r>
    </w:p>
    <w:p w14:paraId="713B1600">
      <w:pPr>
        <w:numPr>
          <w:ilvl w:val="0"/>
          <w:numId w:val="7"/>
        </w:numPr>
      </w:pPr>
      <w:r>
        <w:t>1.1.2 为什么“会回答问题的 AI”还不等于“能工作的 AI”</w:t>
      </w:r>
    </w:p>
    <w:p w14:paraId="1DA448E5">
      <w:pPr>
        <w:numPr>
          <w:ilvl w:val="0"/>
          <w:numId w:val="7"/>
        </w:numPr>
      </w:pPr>
      <w:r>
        <w:t>1.1.3 Agent 架构推动 AI 进入“执行层”的关键变化</w:t>
      </w:r>
    </w:p>
    <w:p w14:paraId="454546B2">
      <w:r>
        <w:rPr>
          <w:b/>
        </w:rPr>
        <w:t>1.2 什么是 AI Agent 数字员工</w:t>
      </w:r>
    </w:p>
    <w:p w14:paraId="26DB0CD6">
      <w:pPr>
        <w:numPr>
          <w:ilvl w:val="0"/>
          <w:numId w:val="8"/>
        </w:numPr>
      </w:pPr>
      <w:r>
        <w:t>1.2.1 AI Agent 的基本定义与技术组成</w:t>
      </w:r>
    </w:p>
    <w:p w14:paraId="1C2B2874">
      <w:pPr>
        <w:numPr>
          <w:ilvl w:val="0"/>
          <w:numId w:val="8"/>
        </w:numPr>
      </w:pPr>
      <w:r>
        <w:t>1.2.2 数字员工与 RPA、流程引擎的区别</w:t>
      </w:r>
    </w:p>
    <w:p w14:paraId="6A2C925F">
      <w:pPr>
        <w:numPr>
          <w:ilvl w:val="0"/>
          <w:numId w:val="8"/>
        </w:numPr>
      </w:pPr>
      <w:r>
        <w:t>1.2.3 数字员工的“岗位属性”与“工作边界”</w:t>
      </w:r>
    </w:p>
    <w:p w14:paraId="313917EF">
      <w:r>
        <w:rPr>
          <w:b/>
        </w:rPr>
        <w:t>1.3 运营商视角下的数字员工价值</w:t>
      </w:r>
    </w:p>
    <w:p w14:paraId="37437ACD">
      <w:pPr>
        <w:numPr>
          <w:ilvl w:val="0"/>
          <w:numId w:val="9"/>
        </w:numPr>
      </w:pPr>
      <w:r>
        <w:t>1.3.1 降本增效之外的第二曲线价值</w:t>
      </w:r>
    </w:p>
    <w:p w14:paraId="2A7FAEB6">
      <w:pPr>
        <w:numPr>
          <w:ilvl w:val="0"/>
          <w:numId w:val="9"/>
        </w:numPr>
      </w:pPr>
      <w:r>
        <w:t>1.3.2 对组织结构与岗位分工的影响</w:t>
      </w:r>
    </w:p>
    <w:p w14:paraId="5B7EDD5E">
      <w:pPr>
        <w:numPr>
          <w:ilvl w:val="0"/>
          <w:numId w:val="9"/>
        </w:numPr>
      </w:pPr>
      <w:r>
        <w:t>1.3.3 数字员工对运营模式的长期意义</w:t>
      </w:r>
    </w:p>
    <w:p w14:paraId="493D9414">
      <w:pPr>
        <w:pBdr>
          <w:bottom w:val="single" w:color="020201" w:sz="4" w:space="0"/>
        </w:pBdr>
      </w:pPr>
    </w:p>
    <w:p w14:paraId="7C5F2B42">
      <w:pPr>
        <w:pStyle w:val="4"/>
      </w:pPr>
      <w:r>
        <w:t>第二模块：AI Agent 数字员工的能力体系与运行机制（2h）</w:t>
      </w:r>
    </w:p>
    <w:p w14:paraId="2E139B6F">
      <w:r>
        <w:rPr>
          <w:b/>
        </w:rPr>
        <w:t>2.1 数字员工的核心能力结构</w:t>
      </w:r>
    </w:p>
    <w:p w14:paraId="616370B8">
      <w:pPr>
        <w:numPr>
          <w:ilvl w:val="0"/>
          <w:numId w:val="10"/>
        </w:numPr>
      </w:pPr>
      <w:r>
        <w:t>2.1.1 任务理解与目标拆解能力</w:t>
      </w:r>
    </w:p>
    <w:p w14:paraId="51F07DD5">
      <w:pPr>
        <w:numPr>
          <w:ilvl w:val="0"/>
          <w:numId w:val="10"/>
        </w:numPr>
      </w:pPr>
      <w:r>
        <w:t>2.1.2 规则遵循与业务逻辑理解能力</w:t>
      </w:r>
    </w:p>
    <w:p w14:paraId="164A5858">
      <w:pPr>
        <w:numPr>
          <w:ilvl w:val="0"/>
          <w:numId w:val="10"/>
        </w:numPr>
      </w:pPr>
      <w:r>
        <w:t>2.1.3 工具调用与系统协同能力</w:t>
      </w:r>
    </w:p>
    <w:p w14:paraId="208281F9">
      <w:r>
        <w:rPr>
          <w:b/>
        </w:rPr>
        <w:t>2.2 数字员工如何“完成一项工作”</w:t>
      </w:r>
    </w:p>
    <w:p w14:paraId="5F630D63">
      <w:pPr>
        <w:numPr>
          <w:ilvl w:val="0"/>
          <w:numId w:val="11"/>
        </w:numPr>
      </w:pPr>
      <w:r>
        <w:t>2.2.1 从指令到行动的完整工作闭环</w:t>
      </w:r>
    </w:p>
    <w:p w14:paraId="13CE4B93">
      <w:pPr>
        <w:numPr>
          <w:ilvl w:val="0"/>
          <w:numId w:val="11"/>
        </w:numPr>
      </w:pPr>
      <w:r>
        <w:t>2.2.2 多步骤、多工具任务的协同执行机制</w:t>
      </w:r>
    </w:p>
    <w:p w14:paraId="424601F4">
      <w:pPr>
        <w:numPr>
          <w:ilvl w:val="0"/>
          <w:numId w:val="11"/>
        </w:numPr>
      </w:pPr>
      <w:r>
        <w:t>2.2.3 异常处理与人工接管机制</w:t>
      </w:r>
    </w:p>
    <w:p w14:paraId="7933C357">
      <w:r>
        <w:rPr>
          <w:b/>
        </w:rPr>
        <w:t>2.3 数字员工的可管理性问题</w:t>
      </w:r>
    </w:p>
    <w:p w14:paraId="755E794D">
      <w:pPr>
        <w:numPr>
          <w:ilvl w:val="0"/>
          <w:numId w:val="12"/>
        </w:numPr>
      </w:pPr>
      <w:r>
        <w:t>2.3.1 数字员工的权限、日志与审计</w:t>
      </w:r>
    </w:p>
    <w:p w14:paraId="7D5932E5">
      <w:pPr>
        <w:numPr>
          <w:ilvl w:val="0"/>
          <w:numId w:val="12"/>
        </w:numPr>
      </w:pPr>
      <w:r>
        <w:t>2.3.2 责任划分与风险控制思路</w:t>
      </w:r>
    </w:p>
    <w:p w14:paraId="345D0448">
      <w:pPr>
        <w:numPr>
          <w:ilvl w:val="0"/>
          <w:numId w:val="12"/>
        </w:numPr>
      </w:pPr>
      <w:r>
        <w:t>2.3.3 人工员工与数字员工的协同规则</w:t>
      </w:r>
    </w:p>
    <w:p w14:paraId="316732E7">
      <w:pPr>
        <w:pBdr>
          <w:bottom w:val="single" w:color="020201" w:sz="4" w:space="0"/>
        </w:pBdr>
      </w:pPr>
    </w:p>
    <w:p w14:paraId="30EBA117">
      <w:pPr>
        <w:pStyle w:val="4"/>
      </w:pPr>
      <w:r>
        <w:t>第三模块：AI Agent 数字员工在运营商的典型应用场景（1.5h）</w:t>
      </w:r>
    </w:p>
    <w:p w14:paraId="2110136D">
      <w:r>
        <w:rPr>
          <w:b/>
        </w:rPr>
        <w:t>3.1 运营管理类场景</w:t>
      </w:r>
    </w:p>
    <w:p w14:paraId="7192B6D5">
      <w:pPr>
        <w:numPr>
          <w:ilvl w:val="0"/>
          <w:numId w:val="13"/>
        </w:numPr>
      </w:pPr>
      <w:r>
        <w:t>3.1.1 经营数据分析与日报/周报生成</w:t>
      </w:r>
    </w:p>
    <w:p w14:paraId="157C049C">
      <w:pPr>
        <w:numPr>
          <w:ilvl w:val="0"/>
          <w:numId w:val="13"/>
        </w:numPr>
      </w:pPr>
      <w:r>
        <w:t>3.1.2 指标监控与异常预警辅助</w:t>
      </w:r>
    </w:p>
    <w:p w14:paraId="13D8E7E2">
      <w:pPr>
        <w:numPr>
          <w:ilvl w:val="0"/>
          <w:numId w:val="13"/>
        </w:numPr>
      </w:pPr>
      <w:r>
        <w:t>3.1.3 内部流程协调与信息整合</w:t>
      </w:r>
    </w:p>
    <w:p w14:paraId="68A32080">
      <w:r>
        <w:rPr>
          <w:b/>
        </w:rPr>
        <w:t>3.2 市场与客户服务类场景</w:t>
      </w:r>
    </w:p>
    <w:p w14:paraId="02E35C9C">
      <w:pPr>
        <w:numPr>
          <w:ilvl w:val="0"/>
          <w:numId w:val="14"/>
        </w:numPr>
      </w:pPr>
      <w:r>
        <w:t>3.2.1 客户需求分析与方案辅助生成</w:t>
      </w:r>
    </w:p>
    <w:p w14:paraId="1DB7852B">
      <w:pPr>
        <w:numPr>
          <w:ilvl w:val="0"/>
          <w:numId w:val="14"/>
        </w:numPr>
      </w:pPr>
      <w:r>
        <w:t>3.2.2 客服知识支持与工单协同处理</w:t>
      </w:r>
    </w:p>
    <w:p w14:paraId="7E848F5D">
      <w:pPr>
        <w:numPr>
          <w:ilvl w:val="0"/>
          <w:numId w:val="14"/>
        </w:numPr>
      </w:pPr>
      <w:r>
        <w:t>3.2.3 营销内容与话术智能生成</w:t>
      </w:r>
    </w:p>
    <w:p w14:paraId="2D3A3817">
      <w:r>
        <w:rPr>
          <w:b/>
        </w:rPr>
        <w:t>3.3 政企与行业应用支持场景</w:t>
      </w:r>
    </w:p>
    <w:p w14:paraId="39EC8610">
      <w:pPr>
        <w:numPr>
          <w:ilvl w:val="0"/>
          <w:numId w:val="15"/>
        </w:numPr>
      </w:pPr>
      <w:r>
        <w:t>3.3.1 行业解决方案资料整理与输出</w:t>
      </w:r>
    </w:p>
    <w:p w14:paraId="5A158BAE">
      <w:pPr>
        <w:numPr>
          <w:ilvl w:val="0"/>
          <w:numId w:val="15"/>
        </w:numPr>
      </w:pPr>
      <w:r>
        <w:t>3.3.2 标书与方案框架辅助生成</w:t>
      </w:r>
    </w:p>
    <w:p w14:paraId="4EDDAA07">
      <w:pPr>
        <w:numPr>
          <w:ilvl w:val="0"/>
          <w:numId w:val="15"/>
        </w:numPr>
      </w:pPr>
      <w:r>
        <w:t>3.3.3 项目过程信息跟踪与汇总</w:t>
      </w:r>
    </w:p>
    <w:p w14:paraId="3C066BC5">
      <w:pPr>
        <w:pBdr>
          <w:bottom w:val="single" w:color="020201" w:sz="4" w:space="0"/>
        </w:pBdr>
      </w:pPr>
    </w:p>
    <w:p w14:paraId="76AB2E09">
      <w:pPr>
        <w:pStyle w:val="4"/>
      </w:pPr>
      <w:r>
        <w:t>第四模块：数字员工的落地路径与建设方法（1h）</w:t>
      </w:r>
    </w:p>
    <w:p w14:paraId="24FD48BD">
      <w:r>
        <w:rPr>
          <w:b/>
        </w:rPr>
        <w:t>4.1 数字员工建设的总体路径</w:t>
      </w:r>
    </w:p>
    <w:p w14:paraId="74C76AE8">
      <w:pPr>
        <w:numPr>
          <w:ilvl w:val="0"/>
          <w:numId w:val="16"/>
        </w:numPr>
      </w:pPr>
      <w:r>
        <w:t>4.1.1 从“单点任务”到“岗位级数字员工”</w:t>
      </w:r>
    </w:p>
    <w:p w14:paraId="1372021E">
      <w:pPr>
        <w:numPr>
          <w:ilvl w:val="0"/>
          <w:numId w:val="16"/>
        </w:numPr>
      </w:pPr>
      <w:r>
        <w:t>4.1.2 试点、评估与复制的实施节奏</w:t>
      </w:r>
    </w:p>
    <w:p w14:paraId="2D54C7F8">
      <w:pPr>
        <w:numPr>
          <w:ilvl w:val="0"/>
          <w:numId w:val="16"/>
        </w:numPr>
      </w:pPr>
      <w:r>
        <w:t>4.1.3 技术、业务与管理的协同分工</w:t>
      </w:r>
    </w:p>
    <w:p w14:paraId="1AF5BEC1">
      <w:r>
        <w:rPr>
          <w:b/>
        </w:rPr>
        <w:t>4.2 如何选择适合的数字员工切入点</w:t>
      </w:r>
    </w:p>
    <w:p w14:paraId="19127BCF">
      <w:pPr>
        <w:numPr>
          <w:ilvl w:val="0"/>
          <w:numId w:val="17"/>
        </w:numPr>
      </w:pPr>
      <w:r>
        <w:t>4.2.1 高重复、高规则、高知识密度任务识别</w:t>
      </w:r>
    </w:p>
    <w:p w14:paraId="23ECEFA7">
      <w:pPr>
        <w:numPr>
          <w:ilvl w:val="0"/>
          <w:numId w:val="17"/>
        </w:numPr>
      </w:pPr>
      <w:r>
        <w:t>4.2.2 不适合立即数字化的任务类型</w:t>
      </w:r>
    </w:p>
    <w:p w14:paraId="4C3D5CFB">
      <w:pPr>
        <w:numPr>
          <w:ilvl w:val="0"/>
          <w:numId w:val="17"/>
        </w:numPr>
      </w:pPr>
      <w:r>
        <w:t>4.2.3 ROI 视角下的优先级排序</w:t>
      </w:r>
    </w:p>
    <w:p w14:paraId="5BFCF1F6">
      <w:r>
        <w:rPr>
          <w:b/>
        </w:rPr>
        <w:t>4.3 面向未来的组织与能力建设思考</w:t>
      </w:r>
    </w:p>
    <w:p w14:paraId="5030568B">
      <w:pPr>
        <w:numPr>
          <w:ilvl w:val="0"/>
          <w:numId w:val="18"/>
        </w:numPr>
      </w:pPr>
      <w:r>
        <w:t>4.3.1 数字员工规模化后的组织变化</w:t>
      </w:r>
    </w:p>
    <w:p w14:paraId="6C909BDD">
      <w:pPr>
        <w:numPr>
          <w:ilvl w:val="0"/>
          <w:numId w:val="18"/>
        </w:numPr>
      </w:pPr>
      <w:r>
        <w:t>4.3.2 管理者在 AI 协同组织中的角色转变</w:t>
      </w:r>
    </w:p>
    <w:p w14:paraId="1F28C1C2">
      <w:pPr>
        <w:numPr>
          <w:ilvl w:val="0"/>
          <w:numId w:val="18"/>
        </w:numPr>
      </w:pPr>
      <w:r>
        <w:t>4.3.3 从“用 AI”到“管 AI”的能力升级</w:t>
      </w:r>
    </w:p>
    <w:p w14:paraId="33F981CC"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3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5">
    <w:nsid w:val="D7F9FE59"/>
    <w:multiLevelType w:val="multilevel"/>
    <w:tmpl w:val="D7F9FE5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9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0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4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16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7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2"/>
  </w:num>
  <w:num w:numId="5">
    <w:abstractNumId w:val="1"/>
  </w:num>
  <w:num w:numId="6">
    <w:abstractNumId w:val="10"/>
  </w:num>
  <w:num w:numId="7">
    <w:abstractNumId w:val="12"/>
  </w:num>
  <w:num w:numId="8">
    <w:abstractNumId w:val="17"/>
  </w:num>
  <w:num w:numId="9">
    <w:abstractNumId w:val="9"/>
  </w:num>
  <w:num w:numId="10">
    <w:abstractNumId w:val="0"/>
  </w:num>
  <w:num w:numId="11">
    <w:abstractNumId w:val="13"/>
  </w:num>
  <w:num w:numId="12">
    <w:abstractNumId w:val="16"/>
  </w:num>
  <w:num w:numId="13">
    <w:abstractNumId w:val="3"/>
  </w:num>
  <w:num w:numId="14">
    <w:abstractNumId w:val="14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AE1562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qFormat="1"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qFormat/>
    <w:uiPriority w:val="99"/>
    <w:pPr>
      <w:ind w:left="2940" w:leftChars="1400"/>
    </w:p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3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4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qFormat/>
    <w:uiPriority w:val="0"/>
    <w:rPr>
      <w:color w:val="1E6FFF"/>
      <w:u w:val="single"/>
    </w:rPr>
  </w:style>
  <w:style w:type="paragraph" w:customStyle="1" w:styleId="20">
    <w:name w:val="melo-codeblock-Base-theme-para"/>
    <w:qFormat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table" w:customStyle="1" w:styleId="21">
    <w:name w:val="Doc Table Column 1st"/>
    <w:basedOn w:val="17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2">
    <w:name w:val="melo-codeblock-Base-theme-char"/>
    <w:qFormat/>
    <w:uiPriority w:val="99"/>
    <w:rPr>
      <w:rFonts w:ascii="Monaco" w:hAnsi="Monaco" w:eastAsia="Monaco" w:cs="Monaco"/>
      <w:color w:val="000000"/>
      <w:sz w:val="21"/>
    </w:rPr>
  </w:style>
  <w:style w:type="character" w:customStyle="1" w:styleId="23">
    <w:name w:val="副标题 字符"/>
    <w:basedOn w:val="18"/>
    <w:link w:val="14"/>
    <w:qFormat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character" w:customStyle="1" w:styleId="24">
    <w:name w:val="标题 字符"/>
    <w:basedOn w:val="18"/>
    <w:link w:val="15"/>
    <w:qFormat/>
    <w:uiPriority w:val="0"/>
    <w:rPr>
      <w:rFonts w:ascii="Arial" w:hAnsi="Arial" w:eastAsia="微软雅黑" w:cstheme="majorBidi"/>
      <w:b/>
      <w:bCs/>
      <w:kern w:val="2"/>
      <w:sz w:val="4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1435</Words>
  <Characters>1697</Characters>
  <TotalTime>0</TotalTime>
  <ScaleCrop>false</ScaleCrop>
  <LinksUpToDate>false</LinksUpToDate>
  <CharactersWithSpaces>1807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2026-01-05T10:12:00Z</dcterms:created>
  <dc:creator>枫影</dc:creator>
  <cp:lastModifiedBy>枫影</cp:lastModifiedBy>
  <dcterms:modified xsi:type="dcterms:W3CDTF">2026-01-05T02:13:15Z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EBD120CCA6DE47208A5EF3F7BADF31B5_12</vt:lpwstr>
  </property>
</Properties>
</file>